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Business Continuity Plan</w:t>
      </w:r>
    </w:p>
    <w:p>
      <w:r>
        <w:t xml:space="preserve">Company: ____________________    Version: ____    Last updated: ____________</w:t>
      </w:r>
    </w:p>
    <w:p>
      <w:r>
        <w:t xml:space="preserve">Template by Micro-IT (micro-it.net). Free to use and adapt. Companion guide: micro-it.net/resources/article-business-continuity-plan</w:t>
      </w:r>
    </w:p>
    <w:p>
      <w:pPr>
        <w:pStyle w:val="Heading1"/>
      </w:pPr>
      <w:r>
        <w:t xml:space="preserve">1. Purpose &amp; scope</w:t>
      </w:r>
    </w:p>
    <w:p>
      <w:r>
        <w:t xml:space="preserve">What this plan covers (locations, departments, systems) and when it activates.</w:t>
      </w:r>
    </w:p>
    <w:p>
      <w:r>
        <w:t xml:space="preserve">Plan owner: ____________________   Backup owner: ____________________</w:t>
      </w:r>
    </w:p>
    <w:p>
      <w:r>
        <w:t xml:space="preserve">Activation criteria: any disruption expected to halt a critical function for more than ____ hours.</w:t>
      </w:r>
    </w:p>
    <w:p>
      <w:pPr>
        <w:pStyle w:val="Heading1"/>
      </w:pPr>
      <w:r>
        <w:t xml:space="preserve">2. Roles &amp; contact tree</w:t>
      </w:r>
    </w:p>
    <w:p>
      <w:r>
        <w:t xml:space="preserve">Decision maker (declares the incident): name / cell / backup contact: ____________________</w:t>
      </w:r>
    </w:p>
    <w:p>
      <w:r>
        <w:t xml:space="preserve">Communications lead (staff + customers): ____________________</w:t>
      </w:r>
    </w:p>
    <w:p>
      <w:r>
        <w:t xml:space="preserve">IT contact (provider or internal): ____________________   After-hours line: ____________________</w:t>
      </w:r>
    </w:p>
    <w:p>
      <w:r>
        <w:t xml:space="preserve">Bank contact / fraud line: ____________________</w:t>
      </w:r>
    </w:p>
    <w:p>
      <w:r>
        <w:t xml:space="preserve">Insurance carrier + policy number: ____________________</w:t>
      </w:r>
    </w:p>
    <w:p>
      <w:r>
        <w:t xml:space="preserve">Landlord / building: ____________________</w:t>
      </w:r>
    </w:p>
    <w:p>
      <w:r>
        <w:t xml:space="preserve">Key vendors (top 5, with support numbers): 1.________  2.________  3.________  4.________  5.________</w:t>
      </w:r>
    </w:p>
    <w:p>
      <w:pPr>
        <w:pStyle w:val="Heading1"/>
      </w:pPr>
      <w:r>
        <w:t xml:space="preserve">3. Critical functions &amp; maximum tolerable downtime</w:t>
      </w:r>
    </w:p>
    <w:p>
      <w:r>
        <w:t xml:space="preserve">List each function your business cannot operate without, who runs it, and how long you can survive without it.</w:t>
      </w:r>
    </w:p>
    <w:p>
      <w:r>
        <w:t xml:space="preserve">Function: ____________________  Owner: ________  Max tolerable downtime: ________</w:t>
      </w:r>
    </w:p>
    <w:p>
      <w:r>
        <w:t xml:space="preserve">Function: ____________________  Owner: ________  Max tolerable downtime: ________</w:t>
      </w:r>
    </w:p>
    <w:p>
      <w:r>
        <w:t xml:space="preserve">Function: ____________________  Owner: ________  Max tolerable downtime: ________</w:t>
      </w:r>
    </w:p>
    <w:p>
      <w:r>
        <w:t xml:space="preserve">Function: ____________________  Owner: ________  Max tolerable downtime: ________</w:t>
      </w:r>
    </w:p>
    <w:p>
      <w:pPr>
        <w:pStyle w:val="Heading1"/>
      </w:pPr>
      <w:r>
        <w:t xml:space="preserve">4. IT dependencies &amp; recovery targets</w:t>
      </w:r>
    </w:p>
    <w:p>
      <w:r>
        <w:t xml:space="preserve">For each system: where it lives, who restores it, the recovery time objective (RTO) and recovery point objective (RPO).</w:t>
      </w:r>
    </w:p>
    <w:p>
      <w:r>
        <w:t xml:space="preserve">System: ______________  Location (cloud/onsite): ________  RTO: ____  RPO: ____  Restored by: ________</w:t>
      </w:r>
    </w:p>
    <w:p>
      <w:r>
        <w:t xml:space="preserve">System: ______________  Location: ________  RTO: ____  RPO: ____  Restored by: ________</w:t>
      </w:r>
    </w:p>
    <w:p>
      <w:r>
        <w:t xml:space="preserve">System: ______________  Location: ________  RTO: ____  RPO: ____  Restored by: ________</w:t>
      </w:r>
    </w:p>
    <w:p>
      <w:r>
        <w:t xml:space="preserve">Backup locations and how to start a restore: ____________________________________________</w:t>
      </w:r>
    </w:p>
    <w:p>
      <w:pPr>
        <w:pStyle w:val="Heading1"/>
      </w:pPr>
      <w:r>
        <w:t xml:space="preserve">5. Scenario workarounds</w:t>
      </w:r>
    </w:p>
    <w:p>
      <w:r>
        <w:t xml:space="preserve">Internet down at the office: ____________________________________________</w:t>
      </w:r>
    </w:p>
    <w:p>
      <w:r>
        <w:t xml:space="preserve">Building inaccessible (fire, weather, utilities): ____________________________________________</w:t>
      </w:r>
    </w:p>
    <w:p>
      <w:r>
        <w:t xml:space="preserve">Ransomware / systems encrypted (see micro-it.net/resources/article-ransomware-recovery): isolate first, do not pay, call IT contact, restore from offsite backups. Local notes: ____________________</w:t>
      </w:r>
    </w:p>
    <w:p>
      <w:r>
        <w:t xml:space="preserve">Key vendor or cloud service down: ____________________________________________</w:t>
      </w:r>
    </w:p>
    <w:p>
      <w:r>
        <w:t xml:space="preserve">Key person unavailable: ____________________________________________</w:t>
      </w:r>
    </w:p>
    <w:p>
      <w:pPr>
        <w:pStyle w:val="Heading1"/>
      </w:pPr>
      <w:r>
        <w:t xml:space="preserve">6. Communication plan</w:t>
      </w:r>
    </w:p>
    <w:p>
      <w:r>
        <w:t xml:space="preserve">How staff are notified (group text, phone tree, email): ____________________</w:t>
      </w:r>
    </w:p>
    <w:p>
      <w:r>
        <w:t xml:space="preserve">Customer-facing message owner and channels: ____________________</w:t>
      </w:r>
    </w:p>
    <w:p>
      <w:r>
        <w:t xml:space="preserve">What we say (one approved holding statement): ____________________________________________</w:t>
      </w:r>
    </w:p>
    <w:p>
      <w:pPr>
        <w:pStyle w:val="Heading1"/>
      </w:pPr>
      <w:r>
        <w:t xml:space="preserve">7. Testing &amp; maintenance</w:t>
      </w:r>
    </w:p>
    <w:p>
      <w:r>
        <w:t xml:space="preserve">Tabletop walk-through: every ____ months. Next date: ________</w:t>
      </w:r>
    </w:p>
    <w:p>
      <w:r>
        <w:t xml:space="preserve">Backup restore test: monthly (owner: ________).</w:t>
      </w:r>
    </w:p>
    <w:p>
      <w:r>
        <w:t xml:space="preserve">Contact tree verification: every ____ months.</w:t>
      </w:r>
    </w:p>
    <w:p>
      <w:r>
        <w:t xml:space="preserve">Plan review after any real incident, hire/departure of a named person, or system change.</w:t>
      </w:r>
    </w:p>
    <w:sectPr>
      <w:pgSz w:w="12240" w:h="15840"/>
      <w:pgMar w:top="1080" w:right="1080" w:bottom="1080" w:left="108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  <w:style w:type="paragraph" w:styleId="Title">
    <w:name w:val="Title"/>
    <w:pPr>
      <w:spacing w:after="240"/>
    </w:pPr>
    <w:rPr>
      <w:b/>
      <w:sz w:val="48"/>
    </w:rPr>
  </w:style>
  <w:style w:type="paragraph" w:styleId="Heading1">
    <w:name w:val="heading 1"/>
    <w:pPr>
      <w:spacing w:before="360" w:after="160"/>
    </w:pPr>
    <w:rPr>
      <w:b/>
      <w:sz w:val="3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